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3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p>
      <w:pPr>
        <w:spacing w:beforeLines="50" w:afterLines="50" w:line="400" w:lineRule="exact"/>
        <w:jc w:val="center"/>
        <w:rPr>
          <w:rFonts w:ascii="方正仿宋_GBK" w:eastAsia="方正仿宋_GBK"/>
          <w:sz w:val="28"/>
        </w:rPr>
      </w:pPr>
      <w:r>
        <w:rPr>
          <w:rFonts w:hint="eastAsia" w:ascii="方正仿宋_GBK" w:eastAsia="方正仿宋_GBK"/>
          <w:sz w:val="28"/>
        </w:rPr>
        <w:t>项目名称、提名者及提名等级、主要知识产权和标准规范等目录、主要完成人、主要完成单位</w:t>
      </w:r>
    </w:p>
    <w:tbl>
      <w:tblPr>
        <w:tblStyle w:val="5"/>
        <w:tblW w:w="13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1330"/>
        <w:gridCol w:w="50"/>
        <w:gridCol w:w="2119"/>
        <w:gridCol w:w="671"/>
        <w:gridCol w:w="1618"/>
        <w:gridCol w:w="319"/>
        <w:gridCol w:w="643"/>
        <w:gridCol w:w="1522"/>
        <w:gridCol w:w="278"/>
        <w:gridCol w:w="1538"/>
        <w:gridCol w:w="1677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项目名称</w:t>
            </w:r>
          </w:p>
        </w:tc>
        <w:tc>
          <w:tcPr>
            <w:tcW w:w="1144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糖尿病足溃疡防控的关键措施与技术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提名单位</w:t>
            </w:r>
          </w:p>
        </w:tc>
        <w:tc>
          <w:tcPr>
            <w:tcW w:w="47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1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提名等级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主要完成人</w:t>
            </w:r>
          </w:p>
        </w:tc>
        <w:tc>
          <w:tcPr>
            <w:tcW w:w="11442" w:type="dxa"/>
            <w:gridSpan w:val="11"/>
          </w:tcPr>
          <w:p>
            <w:pPr>
              <w:spacing w:line="400" w:lineRule="exact"/>
              <w:rPr>
                <w:rFonts w:hint="default" w:eastAsia="宋体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李炳辉；李恭驰；邹利军；冯自波；郑洁；陈智敏；杨鸿；王知；王晓蓉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  <w:lang w:val="en-US" w:eastAsia="zh-CN"/>
              </w:rPr>
              <w:t>谢芬；杜烨；祝友鹏；张艳；王海艳；张丽娟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22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主要完成单位</w:t>
            </w:r>
          </w:p>
        </w:tc>
        <w:tc>
          <w:tcPr>
            <w:tcW w:w="11442" w:type="dxa"/>
            <w:gridSpan w:val="11"/>
          </w:tcPr>
          <w:p>
            <w:pPr>
              <w:spacing w:line="400" w:lineRule="exact"/>
              <w:ind w:firstLine="440" w:firstLineChars="200"/>
              <w:rPr>
                <w:rFonts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2"/>
              </w:rPr>
              <w:t>华中科技大学同济医学院附属梨园医院；华中科技大学同济医学院附属协和医院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482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0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（标准）类别</w:t>
            </w:r>
          </w:p>
        </w:tc>
        <w:tc>
          <w:tcPr>
            <w:tcW w:w="211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具体名称</w:t>
            </w:r>
          </w:p>
        </w:tc>
        <w:tc>
          <w:tcPr>
            <w:tcW w:w="67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（地区）</w:t>
            </w:r>
          </w:p>
        </w:tc>
        <w:tc>
          <w:tcPr>
            <w:tcW w:w="16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授权号（标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准编号）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授权（标准实施）日期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证书编号（标准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批准发布部门）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权利人（标准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起草单位）</w:t>
            </w:r>
          </w:p>
        </w:tc>
        <w:tc>
          <w:tcPr>
            <w:tcW w:w="167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发明人（标准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起草人）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标准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糖尿病足护理师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国家职业技能标准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人社建函[2018]91号</w:t>
            </w:r>
          </w:p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附：（湖北省人力资源和社会保障厅）鄂人社函[2019]104号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人社建函[2018]91号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附：（湖北省人力资源和社会保障厅）鄂人社函[2019]104号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李炳辉，郑洁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专著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糖尿病足相关特殊诊疗技术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郑州大学出版社，2019，ISBN 978-7-5645-6620-3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郑州大学出版社，2019，ISBN 978-7-5645-6620-3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温冰，荣新洲，李炳辉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Pleiotropic Roles of CXCR4 in Wound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Repair and Regeneration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瑞士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Frontiers in Immunology，2021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28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（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12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）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:668758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2021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Frontiers in Immunology，2021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28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（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12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）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:668758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eastAsia="宋体" w:cs="Times New Roman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陈华婷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李恭驰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刘艺琼，冀帅飞，黎彦，项江兵，周来显，高欢欢，孙晓艳，付小兵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李炳辉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Skin Epidermis and Adnexa Regrowth Induced by Treatment With Artificial Dermal Template After Full-Thickness Skin Wound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美国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International Journal of Lower Extremity Wounds, 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18(1):42-55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International Journal of Lower Extremity Wounds, 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 18(1):42-55</w:t>
            </w:r>
          </w:p>
        </w:tc>
        <w:tc>
          <w:tcPr>
            <w:tcW w:w="1538" w:type="dxa"/>
            <w:vAlign w:val="center"/>
          </w:tcPr>
          <w:p>
            <w:pPr>
              <w:tabs>
                <w:tab w:val="left" w:pos="349"/>
              </w:tabs>
              <w:spacing w:line="40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ab/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梨园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李炳辉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薛航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, 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赵晓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博，翁雨雄，李恭驰，王锟，周攀，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吴永同，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Hugo Vankelecom, 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陈江海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Bone Marrow-Derived Mesenchymal Stem Cells Restored High-Fat-Fed Induced Hyperinsulinemia in Rats at Early Stage of Type 2 Diabetes Mellitus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美国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Cell Transplantation, 2020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29(5):096368972090462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2020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Cell Transplantation, 2020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29(5):096368972090462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协和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医院</w:t>
            </w:r>
          </w:p>
        </w:tc>
        <w:tc>
          <w:tcPr>
            <w:tcW w:w="1677" w:type="dxa"/>
            <w:vAlign w:val="center"/>
          </w:tcPr>
          <w:p>
            <w:pPr>
              <w:tabs>
                <w:tab w:val="left" w:pos="411"/>
              </w:tabs>
              <w:spacing w:line="400" w:lineRule="exac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李恭驰，彭瀚，沈谦，邹新华，杜烨，王知，邹利军，冯自波，梁华敏，李炳辉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One-Year Clinical Outcome and Risk Factor Analysis of Directional Atherectomy Followed With Drug-Coated Balloon for Femoropopliteal Artery Disease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美国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Journal of Endovascular Therapy, 2021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12:15266028211030527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2021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Journal of Endovascular Therapy, 2021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12:15266028211030527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冯自波，杨硕菲，桑宏飞，薛冠华，倪其泓，张岚，张嵬，方欣，叶猛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专利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一种新型嵌甲矫正装置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ZL 2023 2 0238919.9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2023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3"/>
                <w:szCs w:val="23"/>
                <w:lang w:val="en-US" w:eastAsia="zh-CN" w:bidi="ar"/>
              </w:rPr>
              <w:t>证书号第19314432号</w:t>
            </w:r>
          </w:p>
        </w:tc>
        <w:tc>
          <w:tcPr>
            <w:tcW w:w="1538" w:type="dxa"/>
            <w:vAlign w:val="center"/>
          </w:tcPr>
          <w:p>
            <w:pPr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</w:t>
            </w: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梨园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医院</w:t>
            </w:r>
          </w:p>
        </w:tc>
        <w:tc>
          <w:tcPr>
            <w:tcW w:w="1677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王晓蓉;王海艳;郑洁;李炳辉;王知;邹利军</w:t>
            </w:r>
          </w:p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足病师干预对糖尿病足溃疡发生率的影响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感染、炎症、修复，2019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20(1):62-65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感染、炎症、修复，2019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20(1):62-65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高素文,李炳辉,胡映月,孙奕,李恭驰,郑洁,杜烨,邹利军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基层医院建立糖尿病足工作室模式的探讨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感染、炎症、修复，2019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20(4):244-246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2019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感染、炎症、修复，2019</w:t>
            </w:r>
            <w:r>
              <w:rPr>
                <w:rFonts w:hint="eastAsia" w:eastAsia="宋体" w:cs="Times New Roman"/>
                <w:kern w:val="0"/>
                <w:sz w:val="21"/>
                <w:szCs w:val="21"/>
              </w:rPr>
              <w:t>；</w:t>
            </w:r>
            <w:r>
              <w:rPr>
                <w:rFonts w:eastAsia="宋体" w:cs="Times New Roman"/>
                <w:kern w:val="0"/>
                <w:sz w:val="21"/>
                <w:szCs w:val="21"/>
              </w:rPr>
              <w:t>20(4):244-246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 xml:space="preserve">王秀红，李炳辉，孙奕，张文文，郑洁， 龙飘，李军，彭静华 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论文</w:t>
            </w:r>
          </w:p>
        </w:tc>
        <w:tc>
          <w:tcPr>
            <w:tcW w:w="21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足病修复师足部综合干预在降低糖尿病足高危因素发生率中的作用</w:t>
            </w:r>
          </w:p>
        </w:tc>
        <w:tc>
          <w:tcPr>
            <w:tcW w:w="67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中国</w:t>
            </w:r>
          </w:p>
        </w:tc>
        <w:tc>
          <w:tcPr>
            <w:tcW w:w="16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中华损伤与修复杂志（电子版）,2023,18(1):53-58</w:t>
            </w:r>
          </w:p>
        </w:tc>
        <w:tc>
          <w:tcPr>
            <w:tcW w:w="96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2023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中华损伤与修复杂志（电子版）,2023,18(1):53-58</w:t>
            </w:r>
          </w:p>
        </w:tc>
        <w:tc>
          <w:tcPr>
            <w:tcW w:w="1538" w:type="dxa"/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kern w:val="0"/>
                <w:sz w:val="21"/>
                <w:szCs w:val="21"/>
              </w:rPr>
              <w:t>华中科技大学同济医学院附属梨园医院</w:t>
            </w:r>
          </w:p>
        </w:tc>
        <w:tc>
          <w:tcPr>
            <w:tcW w:w="167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王秀红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李炳辉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李军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梅燕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裴红兵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龙飘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张艳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张文涛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杜烨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邝莉雯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张晨晨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李恭驰</w:t>
            </w:r>
          </w:p>
        </w:tc>
        <w:tc>
          <w:tcPr>
            <w:tcW w:w="100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有效</w:t>
            </w:r>
          </w:p>
        </w:tc>
      </w:tr>
    </w:tbl>
    <w:p>
      <w:pPr>
        <w:rPr>
          <w:rFonts w:eastAsia="宋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ZjM2MWNjMzVkMDgyNTEyODEyMDk5NjRhMWU4M2YifQ=="/>
  </w:docVars>
  <w:rsids>
    <w:rsidRoot w:val="00FA4BF9"/>
    <w:rsid w:val="0089720A"/>
    <w:rsid w:val="00916E3D"/>
    <w:rsid w:val="00A33039"/>
    <w:rsid w:val="00BD4745"/>
    <w:rsid w:val="00D74726"/>
    <w:rsid w:val="00E1594D"/>
    <w:rsid w:val="00FA4BF9"/>
    <w:rsid w:val="0D9C7B4D"/>
    <w:rsid w:val="12A11EB7"/>
    <w:rsid w:val="166A2C50"/>
    <w:rsid w:val="265F6380"/>
    <w:rsid w:val="3D6515A4"/>
    <w:rsid w:val="4D1A3FEB"/>
    <w:rsid w:val="578355F0"/>
    <w:rsid w:val="5E7363D7"/>
    <w:rsid w:val="73466AC6"/>
    <w:rsid w:val="74CF2682"/>
    <w:rsid w:val="790446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1225</Words>
  <Characters>2137</Characters>
  <Lines>18</Lines>
  <Paragraphs>5</Paragraphs>
  <TotalTime>2</TotalTime>
  <ScaleCrop>false</ScaleCrop>
  <LinksUpToDate>false</LinksUpToDate>
  <CharactersWithSpaces>2237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2022-08-26T00:19:00Z</dcterms:created>
  <dc:creator>Lenovo</dc:creator>
  <cp:lastModifiedBy>阚家祥</cp:lastModifiedBy>
  <cp:lastPrinted>2023-11-03T07:57:00Z</cp:lastPrinted>
  <dcterms:modified xsi:type="dcterms:W3CDTF">2023-11-04T01:33:09Z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7DF284B9BD124B8CA1A11F77E4EB37BF_13</vt:lpwstr>
  </property>
</Properties>
</file>